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D51570" w:rsidP="00D51570" w14:paraId="7AF32B78"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D51570" w:rsidP="00D51570" w14:paraId="5DD79DB7" w14:textId="7777777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D51570" w:rsidP="00D51570" w14:paraId="33CA70E3" w14:textId="30E3A3D1">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A83585">
        <w:rPr>
          <w:rFonts w:ascii="Times New Roman" w:hAnsi="Times New Roman" w:cs="Times New Roman"/>
          <w:sz w:val="24"/>
          <w:szCs w:val="24"/>
        </w:rPr>
        <w:t>/Class</w:t>
      </w:r>
    </w:p>
    <w:p w:rsidR="00D51570" w:rsidP="00D51570" w14:paraId="78599485" w14:textId="39467575">
      <w:pPr>
        <w:spacing w:after="0" w:line="480" w:lineRule="auto"/>
        <w:rPr>
          <w:rFonts w:ascii="Times New Roman" w:hAnsi="Times New Roman" w:cs="Times New Roman"/>
          <w:sz w:val="24"/>
          <w:szCs w:val="24"/>
        </w:rPr>
      </w:pPr>
      <w:r>
        <w:rPr>
          <w:rFonts w:ascii="Times New Roman" w:hAnsi="Times New Roman" w:cs="Times New Roman"/>
          <w:sz w:val="24"/>
          <w:szCs w:val="24"/>
        </w:rPr>
        <w:t>Date</w:t>
      </w:r>
      <w:r w:rsidR="00A83585">
        <w:rPr>
          <w:rFonts w:ascii="Times New Roman" w:hAnsi="Times New Roman" w:cs="Times New Roman"/>
          <w:sz w:val="24"/>
          <w:szCs w:val="24"/>
        </w:rPr>
        <w:t xml:space="preserve"> of Submission</w:t>
      </w:r>
      <w:r>
        <w:rPr>
          <w:rFonts w:ascii="Times New Roman" w:hAnsi="Times New Roman" w:cs="Times New Roman"/>
          <w:sz w:val="24"/>
          <w:szCs w:val="24"/>
        </w:rPr>
        <w:t xml:space="preserve"> </w:t>
      </w:r>
    </w:p>
    <w:p w:rsidR="00A436D5" w:rsidRPr="00A436D5" w:rsidP="00D51570" w14:paraId="1FA3AD47" w14:textId="77777777">
      <w:pPr>
        <w:spacing w:after="0" w:line="480" w:lineRule="auto"/>
        <w:jc w:val="center"/>
        <w:rPr>
          <w:rFonts w:ascii="Times New Roman" w:hAnsi="Times New Roman" w:cs="Times New Roman"/>
          <w:sz w:val="24"/>
          <w:szCs w:val="24"/>
        </w:rPr>
      </w:pPr>
      <w:r w:rsidRPr="00A436D5">
        <w:rPr>
          <w:rFonts w:ascii="Times New Roman" w:hAnsi="Times New Roman" w:cs="Times New Roman"/>
          <w:sz w:val="24"/>
          <w:szCs w:val="24"/>
        </w:rPr>
        <w:t>Removal of Confederate Monuments</w:t>
      </w:r>
    </w:p>
    <w:p w:rsidR="00A436D5" w:rsidRPr="00A436D5" w:rsidP="00A436D5" w14:paraId="653B331D" w14:textId="77777777">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The debate to remove the Confederate monuments have heated up, especially in the past recent years as different groups of people express their views on whether the monuments should be brought down or not. A disagreement has emerged with a section of proponents of the monuments arguing that they should not be brought down, while another section opposing them arguing that they should be removed. With every side expressing the reasons why they are dissatisfied or satisfied with the Confederate monuments, the debate continues to expand even in the academic field. As depicted in this essay, the Confederate monuments should be removed because they are extending racial inequality, division among Americans, and also they remind Americans of the dark times that no one would like to remember. 
</w:t>
      </w:r>
    </w:p>
    <w:p w:rsidR="00A436D5" w:rsidRPr="00A436D5" w:rsidP="00A436D5" w14:paraId="2B24D3D3" w14:textId="77777777">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First, the Confederate monuments should be removed because they are extending racial inequality that America has been fighting to eradicate for centuries. According to Anastasia, the debate over whether the Confederate monuments should be removed or not has been marred by clashing views from white supremacists and the protesters who oppose them (1). For the opponents, the Confederate monuments were erected at the time when the white supremacy ruled the United States. As a result, those who identify with them believe in the white supremacist point of view, which extends racial discrimination (Anastasia 1). Today, America is striving to deal with racial injustices, and one way to ensure that it is achieved is to remove the monuments that show the disparity. </w:t>
      </w:r>
    </w:p>
    <w:p w:rsidR="00A436D5" w:rsidRPr="00A436D5" w:rsidP="00A436D5" w14:paraId="3EDF1BE5" w14:textId="77777777">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Secondly, the Confederate monuments should be removed because they promote division among Americans. American comprises of over 300 million people from different racial groups and cultural backgrounds. As Anastasia explains, some of the Confederate monuments were during the time that America was polarized by the division between the South and North America (2). According to the author, the Confederate monuments show how the United States never addressed the impacts of the Civil War or slavery (Anastasia 2). Since Americans have different views on the civil war and slavery, continuing to have the monuments that remind them that polarization could further divide a country that has gone through tribulations to achieve stability and cohesion with different communities living together as one. </w:t>
      </w:r>
    </w:p>
    <w:p w:rsidR="00A436D5" w:rsidRPr="00A436D5" w:rsidP="00A436D5" w14:paraId="103DFCA8" w14:textId="77777777">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Lastly, the Confederate monuments should be removed because they remind Americans of the dark times in the history that no one would like to recall. According to Sawchuk, monuments are not really about the past as one may argue, but it is about the people who put them up (2). In this case, the monuments do not serve the purpose of reminding the historical events that they are proud of as a nation but instead tells them of the horrors associated with the racial segregation and inhuman treatments of the slaves during the 19th century. As Sawchuk explains, it is difficult for certain groups like the African Americans to interact with the Confederate monuments because it reminds them of the horrors in their history (2). Therefore, they should be removed to enable everyone to feels that they belong in the United States. </w:t>
      </w:r>
    </w:p>
    <w:p w:rsidR="00A436D5" w:rsidRPr="00A436D5" w:rsidP="00A436D5" w14:paraId="3512720D" w14:textId="77777777">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 xml:space="preserve">On the other hand, proponents of Confederate monuments may argue that the symbols celebrate heroes and critical figures like Lee, who up to date, is defended as a critic of slavery. It is evident that there is the difference in opinions, especially regarding the role that the Confederate monuments play in the modern United States, but the division that exists is associated with the racial division with one side feeling that they deserve more share than the </w:t>
      </w:r>
      <w:r w:rsidRPr="00A436D5">
        <w:rPr>
          <w:rFonts w:ascii="Times New Roman" w:hAnsi="Times New Roman" w:cs="Times New Roman"/>
          <w:sz w:val="24"/>
          <w:szCs w:val="24"/>
        </w:rPr>
        <w:t xml:space="preserve">others. As Sawchuk explains, the Confederate monuments missed capturing critical historical events such as the stories of hundreds of slaves who were freed and rose to become mayors, legislators and prominent people in the United States today (2). </w:t>
      </w:r>
    </w:p>
    <w:p w:rsidR="00D51570" w:rsidRPr="00A436D5" w:rsidP="00A436D5" w14:paraId="106C7BC1" w14:textId="2BAE21AB">
      <w:pPr>
        <w:spacing w:after="0" w:line="480" w:lineRule="auto"/>
        <w:ind w:firstLine="720"/>
        <w:rPr>
          <w:rFonts w:ascii="Times New Roman" w:hAnsi="Times New Roman" w:cs="Times New Roman"/>
          <w:sz w:val="24"/>
          <w:szCs w:val="24"/>
        </w:rPr>
      </w:pPr>
      <w:r w:rsidRPr="00A436D5">
        <w:rPr>
          <w:rFonts w:ascii="Times New Roman" w:hAnsi="Times New Roman" w:cs="Times New Roman"/>
          <w:sz w:val="24"/>
          <w:szCs w:val="24"/>
        </w:rPr>
        <w:t>In conclusion, the Confederate monuments may be of some importance to specific groups, but for others, they feel that they are denied the opportunity to explore the sense of belonging in their country. As this essay shows, the Confederate monuments should be removed because they have failed to provide significant and unbiased historical events, which everyone in the country can associate and be proud of. They are extending racial segregation, division among Americans and also remind Americans of the greatest horrors that they have gone through. As mentioned in the essay, the Confederate monuments do not provide historical relevance or significance, but instead, they are about the people who put them up. The United States is home to millions of people from different races and not the Whites alone.</w:t>
      </w:r>
    </w:p>
    <w:p w:rsidR="00E041F4" w:rsidP="00D51570" w14:paraId="61523620"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436D5" w:rsidRPr="00A436D5" w:rsidP="00D51570" w14:paraId="2CD44DB1" w14:textId="25C3BDB9">
      <w:pPr>
        <w:spacing w:after="0" w:line="480" w:lineRule="auto"/>
        <w:jc w:val="center"/>
        <w:rPr>
          <w:rFonts w:ascii="Times New Roman" w:hAnsi="Times New Roman" w:cs="Times New Roman"/>
          <w:sz w:val="24"/>
          <w:szCs w:val="24"/>
        </w:rPr>
      </w:pPr>
      <w:r w:rsidRPr="00A436D5">
        <w:rPr>
          <w:rFonts w:ascii="Times New Roman" w:hAnsi="Times New Roman" w:cs="Times New Roman"/>
          <w:sz w:val="24"/>
          <w:szCs w:val="24"/>
        </w:rPr>
        <w:t>Works Cited</w:t>
      </w:r>
    </w:p>
    <w:p w:rsidR="00A436D5" w:rsidRPr="00A436D5" w:rsidP="00D51570" w14:paraId="67B54A14" w14:textId="77777777">
      <w:pPr>
        <w:spacing w:after="0" w:line="480" w:lineRule="auto"/>
        <w:ind w:left="720" w:hanging="720"/>
        <w:rPr>
          <w:rFonts w:ascii="Times New Roman" w:hAnsi="Times New Roman" w:cs="Times New Roman"/>
          <w:color w:val="000000"/>
          <w:sz w:val="24"/>
          <w:szCs w:val="24"/>
        </w:rPr>
      </w:pPr>
      <w:r w:rsidRPr="00A436D5">
        <w:rPr>
          <w:rFonts w:ascii="Times New Roman" w:hAnsi="Times New Roman" w:cs="Times New Roman"/>
          <w:color w:val="000000"/>
          <w:sz w:val="24"/>
          <w:szCs w:val="24"/>
        </w:rPr>
        <w:t>Anastasia, Laura. "</w:t>
      </w:r>
      <w:r w:rsidRPr="00A436D5" w:rsidR="00D51570">
        <w:rPr>
          <w:rFonts w:ascii="Times New Roman" w:hAnsi="Times New Roman" w:cs="Times New Roman"/>
          <w:color w:val="000000"/>
          <w:sz w:val="24"/>
          <w:szCs w:val="24"/>
        </w:rPr>
        <w:t xml:space="preserve">Monumental Battle: </w:t>
      </w:r>
      <w:r w:rsidRPr="00A436D5">
        <w:rPr>
          <w:rFonts w:ascii="Times New Roman" w:hAnsi="Times New Roman" w:cs="Times New Roman"/>
          <w:color w:val="000000"/>
          <w:sz w:val="24"/>
          <w:szCs w:val="24"/>
        </w:rPr>
        <w:t>Why a push to remove Confederate monuments has sparked violence, protests, and heated debate." </w:t>
      </w:r>
      <w:r w:rsidRPr="00A436D5">
        <w:rPr>
          <w:rFonts w:ascii="Times New Roman" w:hAnsi="Times New Roman" w:cs="Times New Roman"/>
          <w:i/>
          <w:iCs/>
          <w:color w:val="000000"/>
          <w:sz w:val="24"/>
          <w:szCs w:val="24"/>
        </w:rPr>
        <w:t>Junior Scholastic/Current Events</w:t>
      </w:r>
      <w:r w:rsidRPr="00A436D5">
        <w:rPr>
          <w:rFonts w:ascii="Times New Roman" w:hAnsi="Times New Roman" w:cs="Times New Roman"/>
          <w:color w:val="000000"/>
          <w:sz w:val="24"/>
          <w:szCs w:val="24"/>
        </w:rPr>
        <w:t>, 18 Sept. 2017, p. 6+. </w:t>
      </w:r>
      <w:r w:rsidRPr="00A436D5">
        <w:rPr>
          <w:rFonts w:ascii="Times New Roman" w:hAnsi="Times New Roman" w:cs="Times New Roman"/>
          <w:i/>
          <w:iCs/>
          <w:color w:val="000000"/>
          <w:sz w:val="24"/>
          <w:szCs w:val="24"/>
        </w:rPr>
        <w:t>Opposing Viewpoints in Context</w:t>
      </w:r>
      <w:r w:rsidRPr="00A436D5">
        <w:rPr>
          <w:rFonts w:ascii="Times New Roman" w:hAnsi="Times New Roman" w:cs="Times New Roman"/>
          <w:color w:val="000000"/>
          <w:sz w:val="24"/>
          <w:szCs w:val="24"/>
        </w:rPr>
        <w:t>, http://link.galegroup.com/apps/doc/A512184675/OVIC?u=lincclin_ircc&amp;sid=OV</w:t>
      </w:r>
      <w:r w:rsidR="00D51570">
        <w:rPr>
          <w:rFonts w:ascii="Times New Roman" w:hAnsi="Times New Roman" w:cs="Times New Roman"/>
          <w:color w:val="000000"/>
          <w:sz w:val="24"/>
          <w:szCs w:val="24"/>
        </w:rPr>
        <w:t>IC&amp;xid=ddb881b7. Accessed 20 November.</w:t>
      </w:r>
      <w:r w:rsidRPr="00A436D5">
        <w:rPr>
          <w:rFonts w:ascii="Times New Roman" w:hAnsi="Times New Roman" w:cs="Times New Roman"/>
          <w:color w:val="000000"/>
          <w:sz w:val="24"/>
          <w:szCs w:val="24"/>
        </w:rPr>
        <w:t xml:space="preserve"> 2018</w:t>
      </w:r>
      <w:r w:rsidR="00D51570">
        <w:rPr>
          <w:rFonts w:ascii="Times New Roman" w:hAnsi="Times New Roman" w:cs="Times New Roman"/>
          <w:color w:val="000000"/>
          <w:sz w:val="24"/>
          <w:szCs w:val="24"/>
        </w:rPr>
        <w:t>.</w:t>
      </w:r>
    </w:p>
    <w:p w:rsidR="00A436D5" w:rsidRPr="009520CD" w:rsidP="009520CD" w14:paraId="4699FA1E" w14:textId="2024CC5F">
      <w:pPr>
        <w:spacing w:after="0" w:line="480" w:lineRule="auto"/>
        <w:ind w:left="720" w:hanging="720"/>
        <w:rPr>
          <w:rFonts w:ascii="Times New Roman" w:hAnsi="Times New Roman" w:cs="Times New Roman"/>
          <w:color w:val="000000"/>
          <w:sz w:val="24"/>
          <w:szCs w:val="24"/>
        </w:rPr>
      </w:pPr>
      <w:r w:rsidRPr="00A436D5">
        <w:rPr>
          <w:rFonts w:ascii="Times New Roman" w:hAnsi="Times New Roman" w:cs="Times New Roman"/>
          <w:color w:val="000000"/>
          <w:sz w:val="24"/>
          <w:szCs w:val="24"/>
        </w:rPr>
        <w:t>Sawchuk, Stephen. "Are Confederate-Statue Controversies Teachable Moments? Efforts to remove Confederate statues stoke class discussions." </w:t>
      </w:r>
      <w:r w:rsidRPr="00A436D5">
        <w:rPr>
          <w:rFonts w:ascii="Times New Roman" w:hAnsi="Times New Roman" w:cs="Times New Roman"/>
          <w:i/>
          <w:iCs/>
          <w:color w:val="000000"/>
          <w:sz w:val="24"/>
          <w:szCs w:val="24"/>
        </w:rPr>
        <w:t>Education Week</w:t>
      </w:r>
      <w:r w:rsidRPr="00A436D5">
        <w:rPr>
          <w:rFonts w:ascii="Times New Roman" w:hAnsi="Times New Roman" w:cs="Times New Roman"/>
          <w:color w:val="000000"/>
          <w:sz w:val="24"/>
          <w:szCs w:val="24"/>
        </w:rPr>
        <w:t>, 21 June 2017, p. 1. </w:t>
      </w:r>
      <w:r w:rsidRPr="00A436D5">
        <w:rPr>
          <w:rFonts w:ascii="Times New Roman" w:hAnsi="Times New Roman" w:cs="Times New Roman"/>
          <w:i/>
          <w:iCs/>
          <w:color w:val="000000"/>
          <w:sz w:val="24"/>
          <w:szCs w:val="24"/>
        </w:rPr>
        <w:t>Opposing Viewpoints in Context</w:t>
      </w:r>
      <w:r w:rsidRPr="00A436D5">
        <w:rPr>
          <w:rFonts w:ascii="Times New Roman" w:hAnsi="Times New Roman" w:cs="Times New Roman"/>
          <w:color w:val="000000"/>
          <w:sz w:val="24"/>
          <w:szCs w:val="24"/>
        </w:rPr>
        <w:t>, http://link.galegroup.com/apps/doc/A497616055/OVIC?u=lincclin_ircc&amp;sid=OV</w:t>
      </w:r>
      <w:r w:rsidR="00D51570">
        <w:rPr>
          <w:rFonts w:ascii="Times New Roman" w:hAnsi="Times New Roman" w:cs="Times New Roman"/>
          <w:color w:val="000000"/>
          <w:sz w:val="24"/>
          <w:szCs w:val="24"/>
        </w:rPr>
        <w:t>IC&amp;xid=c10c8ed7. Accessed 20 November</w:t>
      </w:r>
      <w:r w:rsidRPr="00A436D5">
        <w:rPr>
          <w:rFonts w:ascii="Times New Roman" w:hAnsi="Times New Roman" w:cs="Times New Roman"/>
          <w:color w:val="000000"/>
          <w:sz w:val="24"/>
          <w:szCs w:val="24"/>
        </w:rPr>
        <w:t>. 2018.</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51570" w:rsidRPr="00D51570" w:rsidP="00D51570" w14:paraId="6DE2520D" w14:textId="77777777">
    <w:pPr>
      <w:pStyle w:val="Header"/>
      <w:jc w:val="right"/>
      <w:rPr>
        <w:rFonts w:ascii="Times New Roman" w:hAnsi="Times New Roman" w:cs="Times New Roman"/>
        <w:sz w:val="24"/>
        <w:szCs w:val="24"/>
      </w:rPr>
    </w:pPr>
    <w:r w:rsidRPr="00D51570">
      <w:rPr>
        <w:rFonts w:ascii="Times New Roman" w:hAnsi="Times New Roman" w:cs="Times New Roman"/>
        <w:sz w:val="24"/>
        <w:szCs w:val="24"/>
      </w:rPr>
      <w:t xml:space="preserve">Surname </w:t>
    </w:r>
    <w:r w:rsidRPr="00D51570">
      <w:rPr>
        <w:rFonts w:ascii="Times New Roman" w:hAnsi="Times New Roman" w:cs="Times New Roman"/>
        <w:sz w:val="24"/>
        <w:szCs w:val="24"/>
      </w:rPr>
      <w:fldChar w:fldCharType="begin"/>
    </w:r>
    <w:r w:rsidRPr="00D51570">
      <w:rPr>
        <w:rFonts w:ascii="Times New Roman" w:hAnsi="Times New Roman" w:cs="Times New Roman"/>
        <w:sz w:val="24"/>
        <w:szCs w:val="24"/>
      </w:rPr>
      <w:instrText xml:space="preserve"> PAGE   \* MERGEFORMAT </w:instrText>
    </w:r>
    <w:r w:rsidRPr="00D51570">
      <w:rPr>
        <w:rFonts w:ascii="Times New Roman" w:hAnsi="Times New Roman" w:cs="Times New Roman"/>
        <w:sz w:val="24"/>
        <w:szCs w:val="24"/>
      </w:rPr>
      <w:fldChar w:fldCharType="separate"/>
    </w:r>
    <w:r>
      <w:rPr>
        <w:rFonts w:ascii="Times New Roman" w:hAnsi="Times New Roman" w:cs="Times New Roman"/>
        <w:noProof/>
        <w:sz w:val="24"/>
        <w:szCs w:val="24"/>
      </w:rPr>
      <w:t>1</w:t>
    </w:r>
    <w:r w:rsidRPr="00D5157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70119"/>
    <w:rsid w:val="000550A6"/>
    <w:rsid w:val="00070119"/>
    <w:rsid w:val="00153279"/>
    <w:rsid w:val="00176D58"/>
    <w:rsid w:val="00293FA7"/>
    <w:rsid w:val="00457B25"/>
    <w:rsid w:val="004B2E88"/>
    <w:rsid w:val="00570C36"/>
    <w:rsid w:val="00650392"/>
    <w:rsid w:val="006B10F4"/>
    <w:rsid w:val="00754E77"/>
    <w:rsid w:val="00794938"/>
    <w:rsid w:val="008715CD"/>
    <w:rsid w:val="008E2AC7"/>
    <w:rsid w:val="00906358"/>
    <w:rsid w:val="009520CD"/>
    <w:rsid w:val="00A436D5"/>
    <w:rsid w:val="00A83585"/>
    <w:rsid w:val="00B82E0C"/>
    <w:rsid w:val="00D51570"/>
    <w:rsid w:val="00D94938"/>
    <w:rsid w:val="00DD24C1"/>
    <w:rsid w:val="00E041F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89466FB0-F8C1-4D61-B8D5-9B1D75CF5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570"/>
  </w:style>
  <w:style w:type="paragraph" w:styleId="Footer">
    <w:name w:val="footer"/>
    <w:basedOn w:val="Normal"/>
    <w:link w:val="FooterChar"/>
    <w:uiPriority w:val="99"/>
    <w:unhideWhenUsed/>
    <w:rsid w:val="00D5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5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Pages>
  <Words>818</Words>
  <Characters>4665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2018-11-20T06:46:00Z</dcterms:created>
  <dcterms:modified xsi:type="dcterms:W3CDTF">2018-11-20T14:08:00Z</dcterms:modified>
</cp:coreProperties>
</file>